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CE2" w:rsidRDefault="00772CE2" w:rsidP="00EB3D1D">
      <w:pPr>
        <w:spacing w:line="240" w:lineRule="auto"/>
        <w:rPr>
          <w:b/>
          <w:u w:val="single"/>
        </w:rPr>
      </w:pPr>
    </w:p>
    <w:p w:rsidR="00443226" w:rsidRDefault="00443226" w:rsidP="000631A8">
      <w:pPr>
        <w:rPr>
          <w:b/>
          <w:sz w:val="20"/>
          <w:szCs w:val="20"/>
          <w:u w:val="single"/>
        </w:rPr>
      </w:pPr>
      <w:r w:rsidRPr="000631A8">
        <w:rPr>
          <w:b/>
          <w:sz w:val="20"/>
          <w:szCs w:val="20"/>
          <w:u w:val="single"/>
        </w:rPr>
        <w:t xml:space="preserve">Job Specification: </w:t>
      </w:r>
      <w:r w:rsidR="006102A6">
        <w:rPr>
          <w:b/>
          <w:sz w:val="20"/>
          <w:szCs w:val="20"/>
          <w:u w:val="single"/>
        </w:rPr>
        <w:t>Qualified</w:t>
      </w:r>
      <w:r w:rsidR="009831B1">
        <w:rPr>
          <w:b/>
          <w:sz w:val="20"/>
          <w:szCs w:val="20"/>
          <w:u w:val="single"/>
        </w:rPr>
        <w:t xml:space="preserve"> </w:t>
      </w:r>
      <w:r w:rsidR="00131A6C">
        <w:rPr>
          <w:b/>
          <w:sz w:val="20"/>
          <w:szCs w:val="20"/>
          <w:u w:val="single"/>
        </w:rPr>
        <w:t>Solicitor;</w:t>
      </w:r>
      <w:r w:rsidR="000631A8">
        <w:rPr>
          <w:rFonts w:ascii="Times New Roman" w:hAnsi="Times New Roman" w:cs="Times New Roman"/>
          <w:b/>
          <w:sz w:val="20"/>
          <w:szCs w:val="20"/>
          <w:u w:val="single"/>
        </w:rPr>
        <w:t xml:space="preserve">  </w:t>
      </w:r>
      <w:r w:rsidRPr="000631A8">
        <w:rPr>
          <w:b/>
          <w:sz w:val="20"/>
          <w:szCs w:val="20"/>
          <w:u w:val="single"/>
        </w:rPr>
        <w:t xml:space="preserve">Full time post, 34hours per week  Salary </w:t>
      </w:r>
      <w:r w:rsidR="006102A6">
        <w:rPr>
          <w:b/>
          <w:sz w:val="20"/>
          <w:szCs w:val="20"/>
          <w:u w:val="single"/>
        </w:rPr>
        <w:t>£35k</w:t>
      </w:r>
      <w:r w:rsidR="00EA3A65">
        <w:rPr>
          <w:b/>
          <w:sz w:val="20"/>
          <w:szCs w:val="20"/>
          <w:u w:val="single"/>
        </w:rPr>
        <w:t xml:space="preserve"> </w:t>
      </w:r>
      <w:r w:rsidRPr="000631A8">
        <w:rPr>
          <w:b/>
          <w:sz w:val="20"/>
          <w:szCs w:val="20"/>
          <w:u w:val="single"/>
        </w:rPr>
        <w:t xml:space="preserve"> per annum</w:t>
      </w:r>
    </w:p>
    <w:p w:rsidR="006102A6" w:rsidRPr="000631A8" w:rsidRDefault="006102A6" w:rsidP="000631A8">
      <w:pPr>
        <w:rPr>
          <w:rFonts w:ascii="Times New Roman" w:hAnsi="Times New Roman" w:cs="Times New Roman"/>
          <w:b/>
          <w:sz w:val="20"/>
          <w:szCs w:val="20"/>
          <w:u w:val="single"/>
        </w:rPr>
      </w:pPr>
      <w:r>
        <w:rPr>
          <w:rFonts w:ascii="Times New Roman" w:hAnsi="Times New Roman" w:cs="Times New Roman"/>
          <w:b/>
          <w:sz w:val="20"/>
          <w:szCs w:val="20"/>
          <w:u w:val="single"/>
        </w:rPr>
        <w:t>Temporary Post for 9 months with possible extension – Maternity Cover</w:t>
      </w:r>
    </w:p>
    <w:tbl>
      <w:tblPr>
        <w:tblStyle w:val="TableGrid"/>
        <w:tblpPr w:leftFromText="180" w:rightFromText="180" w:vertAnchor="page" w:horzAnchor="margin" w:tblpY="3444"/>
        <w:tblW w:w="0" w:type="auto"/>
        <w:tblLook w:val="04A0" w:firstRow="1" w:lastRow="0" w:firstColumn="1" w:lastColumn="0" w:noHBand="0" w:noVBand="1"/>
      </w:tblPr>
      <w:tblGrid>
        <w:gridCol w:w="2793"/>
        <w:gridCol w:w="3102"/>
        <w:gridCol w:w="3121"/>
      </w:tblGrid>
      <w:tr w:rsidR="00443226" w:rsidTr="00EB3D1D">
        <w:tc>
          <w:tcPr>
            <w:tcW w:w="2860" w:type="dxa"/>
          </w:tcPr>
          <w:p w:rsidR="00443226" w:rsidRPr="002D074C" w:rsidRDefault="00443226" w:rsidP="00EB3D1D">
            <w:pPr>
              <w:rPr>
                <w:b/>
              </w:rPr>
            </w:pPr>
            <w:r>
              <w:rPr>
                <w:b/>
              </w:rPr>
              <w:t>Specification</w:t>
            </w:r>
          </w:p>
        </w:tc>
        <w:tc>
          <w:tcPr>
            <w:tcW w:w="3180" w:type="dxa"/>
          </w:tcPr>
          <w:p w:rsidR="00443226" w:rsidRPr="002D074C" w:rsidRDefault="00443226" w:rsidP="00EB3D1D">
            <w:pPr>
              <w:rPr>
                <w:b/>
              </w:rPr>
            </w:pPr>
            <w:r w:rsidRPr="002D074C">
              <w:rPr>
                <w:b/>
              </w:rPr>
              <w:t>Essential</w:t>
            </w:r>
          </w:p>
        </w:tc>
        <w:tc>
          <w:tcPr>
            <w:tcW w:w="3202" w:type="dxa"/>
          </w:tcPr>
          <w:p w:rsidR="00443226" w:rsidRPr="002D074C" w:rsidRDefault="00443226" w:rsidP="00EB3D1D">
            <w:pPr>
              <w:rPr>
                <w:b/>
              </w:rPr>
            </w:pPr>
            <w:r w:rsidRPr="002D074C">
              <w:rPr>
                <w:b/>
              </w:rPr>
              <w:t>Desirable</w:t>
            </w:r>
          </w:p>
        </w:tc>
      </w:tr>
      <w:tr w:rsidR="00443226" w:rsidTr="00EB3D1D">
        <w:tc>
          <w:tcPr>
            <w:tcW w:w="2860" w:type="dxa"/>
          </w:tcPr>
          <w:p w:rsidR="00443226" w:rsidRPr="00D16E58" w:rsidRDefault="00443226" w:rsidP="00EB3D1D">
            <w:pPr>
              <w:rPr>
                <w:sz w:val="20"/>
                <w:szCs w:val="20"/>
              </w:rPr>
            </w:pPr>
            <w:r w:rsidRPr="00D16E58">
              <w:rPr>
                <w:sz w:val="20"/>
                <w:szCs w:val="20"/>
              </w:rPr>
              <w:t>Qualifications</w:t>
            </w:r>
          </w:p>
        </w:tc>
        <w:tc>
          <w:tcPr>
            <w:tcW w:w="3180" w:type="dxa"/>
          </w:tcPr>
          <w:p w:rsidR="00443226" w:rsidRDefault="00EA3A65" w:rsidP="00EB3D1D">
            <w:pPr>
              <w:rPr>
                <w:sz w:val="20"/>
                <w:szCs w:val="20"/>
              </w:rPr>
            </w:pPr>
            <w:r>
              <w:rPr>
                <w:sz w:val="20"/>
                <w:szCs w:val="20"/>
              </w:rPr>
              <w:t>LLB</w:t>
            </w:r>
          </w:p>
          <w:p w:rsidR="00EA3A65" w:rsidRDefault="00EA3A65" w:rsidP="00EB3D1D">
            <w:pPr>
              <w:rPr>
                <w:sz w:val="20"/>
                <w:szCs w:val="20"/>
              </w:rPr>
            </w:pPr>
            <w:r>
              <w:rPr>
                <w:sz w:val="20"/>
                <w:szCs w:val="20"/>
              </w:rPr>
              <w:t xml:space="preserve">Diploma </w:t>
            </w:r>
          </w:p>
          <w:p w:rsidR="00EA3A65" w:rsidRDefault="00EA3A65" w:rsidP="00EB3D1D">
            <w:pPr>
              <w:rPr>
                <w:sz w:val="20"/>
                <w:szCs w:val="20"/>
              </w:rPr>
            </w:pPr>
            <w:r>
              <w:rPr>
                <w:sz w:val="20"/>
                <w:szCs w:val="20"/>
              </w:rPr>
              <w:t>Traineeship completed</w:t>
            </w:r>
          </w:p>
          <w:p w:rsidR="008F7351" w:rsidRDefault="008F7351" w:rsidP="00EB3D1D">
            <w:pPr>
              <w:rPr>
                <w:sz w:val="20"/>
                <w:szCs w:val="20"/>
              </w:rPr>
            </w:pPr>
            <w:r>
              <w:rPr>
                <w:sz w:val="20"/>
                <w:szCs w:val="20"/>
              </w:rPr>
              <w:t xml:space="preserve">Scottish practising certificate </w:t>
            </w:r>
          </w:p>
          <w:p w:rsidR="00443226" w:rsidRPr="00D16E58" w:rsidRDefault="00443226" w:rsidP="00EB3D1D">
            <w:pPr>
              <w:rPr>
                <w:sz w:val="20"/>
                <w:szCs w:val="20"/>
              </w:rPr>
            </w:pPr>
            <w:r>
              <w:rPr>
                <w:sz w:val="20"/>
                <w:szCs w:val="20"/>
              </w:rPr>
              <w:t xml:space="preserve">Excellent </w:t>
            </w:r>
            <w:r w:rsidR="008F7351">
              <w:rPr>
                <w:sz w:val="20"/>
                <w:szCs w:val="20"/>
              </w:rPr>
              <w:t>c</w:t>
            </w:r>
            <w:r w:rsidRPr="00D16E58">
              <w:rPr>
                <w:sz w:val="20"/>
                <w:szCs w:val="20"/>
              </w:rPr>
              <w:t>ommunication skills written and verbal</w:t>
            </w:r>
          </w:p>
          <w:p w:rsidR="00443226" w:rsidRPr="00D16E58" w:rsidRDefault="00443226" w:rsidP="00EB3D1D">
            <w:pPr>
              <w:rPr>
                <w:sz w:val="20"/>
                <w:szCs w:val="20"/>
              </w:rPr>
            </w:pPr>
          </w:p>
        </w:tc>
        <w:tc>
          <w:tcPr>
            <w:tcW w:w="3202" w:type="dxa"/>
          </w:tcPr>
          <w:p w:rsidR="00443226" w:rsidRDefault="00EA3A65" w:rsidP="00EB3D1D">
            <w:pPr>
              <w:rPr>
                <w:sz w:val="20"/>
                <w:szCs w:val="20"/>
              </w:rPr>
            </w:pPr>
            <w:r>
              <w:rPr>
                <w:sz w:val="20"/>
                <w:szCs w:val="20"/>
              </w:rPr>
              <w:t>Experience in housing law</w:t>
            </w:r>
          </w:p>
          <w:p w:rsidR="00EA3A65" w:rsidRPr="00D16E58" w:rsidRDefault="00EA3A65" w:rsidP="00EB3D1D">
            <w:pPr>
              <w:rPr>
                <w:sz w:val="20"/>
                <w:szCs w:val="20"/>
              </w:rPr>
            </w:pPr>
            <w:r>
              <w:rPr>
                <w:sz w:val="20"/>
                <w:szCs w:val="20"/>
              </w:rPr>
              <w:t>Experience in social welfare law</w:t>
            </w:r>
          </w:p>
        </w:tc>
      </w:tr>
      <w:tr w:rsidR="00443226" w:rsidTr="00EB3D1D">
        <w:tc>
          <w:tcPr>
            <w:tcW w:w="2860" w:type="dxa"/>
          </w:tcPr>
          <w:p w:rsidR="00443226" w:rsidRPr="00D16E58" w:rsidRDefault="00443226" w:rsidP="00EB3D1D">
            <w:pPr>
              <w:rPr>
                <w:sz w:val="20"/>
                <w:szCs w:val="20"/>
              </w:rPr>
            </w:pPr>
            <w:r w:rsidRPr="00D16E58">
              <w:rPr>
                <w:sz w:val="20"/>
                <w:szCs w:val="20"/>
              </w:rPr>
              <w:t>Experience</w:t>
            </w:r>
          </w:p>
        </w:tc>
        <w:tc>
          <w:tcPr>
            <w:tcW w:w="3180" w:type="dxa"/>
          </w:tcPr>
          <w:p w:rsidR="00443226" w:rsidRDefault="00443226" w:rsidP="00EB3D1D">
            <w:pPr>
              <w:rPr>
                <w:sz w:val="20"/>
                <w:szCs w:val="20"/>
              </w:rPr>
            </w:pPr>
            <w:r w:rsidRPr="00D16E58">
              <w:rPr>
                <w:sz w:val="20"/>
                <w:szCs w:val="20"/>
              </w:rPr>
              <w:t>Working with vulnerable clients with vulnerable client c</w:t>
            </w:r>
            <w:r w:rsidR="004866A4">
              <w:rPr>
                <w:sz w:val="20"/>
                <w:szCs w:val="20"/>
              </w:rPr>
              <w:t>asework managing full casework</w:t>
            </w:r>
          </w:p>
          <w:p w:rsidR="004866A4" w:rsidRDefault="004866A4" w:rsidP="00EB3D1D">
            <w:pPr>
              <w:rPr>
                <w:sz w:val="20"/>
                <w:szCs w:val="20"/>
              </w:rPr>
            </w:pPr>
          </w:p>
          <w:p w:rsidR="00EA3A65" w:rsidRDefault="00EA3A65" w:rsidP="00EB3D1D">
            <w:pPr>
              <w:rPr>
                <w:sz w:val="20"/>
                <w:szCs w:val="20"/>
              </w:rPr>
            </w:pPr>
            <w:r>
              <w:rPr>
                <w:sz w:val="20"/>
                <w:szCs w:val="20"/>
              </w:rPr>
              <w:t>Court p</w:t>
            </w:r>
            <w:r w:rsidR="004866A4">
              <w:rPr>
                <w:sz w:val="20"/>
                <w:szCs w:val="20"/>
              </w:rPr>
              <w:t>reparation and representation</w:t>
            </w:r>
            <w:r w:rsidR="00924197">
              <w:rPr>
                <w:sz w:val="20"/>
                <w:szCs w:val="20"/>
              </w:rPr>
              <w:t xml:space="preserve"> </w:t>
            </w:r>
          </w:p>
          <w:p w:rsidR="004866A4" w:rsidRDefault="004866A4" w:rsidP="00EB3D1D">
            <w:pPr>
              <w:rPr>
                <w:sz w:val="20"/>
                <w:szCs w:val="20"/>
              </w:rPr>
            </w:pPr>
            <w:r>
              <w:rPr>
                <w:sz w:val="20"/>
                <w:szCs w:val="20"/>
              </w:rPr>
              <w:t xml:space="preserve">Tribunal preparation and representation </w:t>
            </w:r>
          </w:p>
          <w:p w:rsidR="004866A4" w:rsidRDefault="004866A4" w:rsidP="00EB3D1D">
            <w:pPr>
              <w:rPr>
                <w:sz w:val="20"/>
                <w:szCs w:val="20"/>
              </w:rPr>
            </w:pPr>
          </w:p>
          <w:p w:rsidR="004866A4" w:rsidRPr="00D16E58" w:rsidRDefault="004866A4" w:rsidP="00EB3D1D">
            <w:pPr>
              <w:rPr>
                <w:sz w:val="20"/>
                <w:szCs w:val="20"/>
              </w:rPr>
            </w:pPr>
          </w:p>
          <w:p w:rsidR="00924197" w:rsidRDefault="00924197" w:rsidP="00EB3D1D">
            <w:pPr>
              <w:rPr>
                <w:sz w:val="20"/>
                <w:szCs w:val="20"/>
              </w:rPr>
            </w:pPr>
            <w:r>
              <w:rPr>
                <w:sz w:val="20"/>
                <w:szCs w:val="20"/>
              </w:rPr>
              <w:t>Excellent time and case management</w:t>
            </w:r>
            <w:r w:rsidR="00676D8A">
              <w:rPr>
                <w:sz w:val="20"/>
                <w:szCs w:val="20"/>
              </w:rPr>
              <w:t>;</w:t>
            </w:r>
            <w:r>
              <w:rPr>
                <w:sz w:val="20"/>
                <w:szCs w:val="20"/>
              </w:rPr>
              <w:t xml:space="preserve"> managing a full</w:t>
            </w:r>
            <w:r w:rsidR="00EE6F61">
              <w:rPr>
                <w:sz w:val="20"/>
                <w:szCs w:val="20"/>
              </w:rPr>
              <w:t xml:space="preserve"> volume</w:t>
            </w:r>
            <w:r>
              <w:rPr>
                <w:sz w:val="20"/>
                <w:szCs w:val="20"/>
              </w:rPr>
              <w:t xml:space="preserve"> caseload</w:t>
            </w:r>
            <w:r w:rsidR="00676D8A">
              <w:rPr>
                <w:sz w:val="20"/>
                <w:szCs w:val="20"/>
              </w:rPr>
              <w:t xml:space="preserve"> in busy office environment</w:t>
            </w:r>
          </w:p>
          <w:p w:rsidR="00443226" w:rsidRPr="00D16E58" w:rsidRDefault="00443226" w:rsidP="00EB3D1D">
            <w:pPr>
              <w:rPr>
                <w:sz w:val="20"/>
                <w:szCs w:val="20"/>
              </w:rPr>
            </w:pPr>
            <w:r w:rsidRPr="00D16E58">
              <w:rPr>
                <w:sz w:val="20"/>
                <w:szCs w:val="20"/>
              </w:rPr>
              <w:t>Ability to communicate and negotiate with other professionals and organisations</w:t>
            </w:r>
          </w:p>
          <w:p w:rsidR="00443226" w:rsidRPr="00D16E58" w:rsidRDefault="00443226" w:rsidP="00EB3D1D">
            <w:pPr>
              <w:rPr>
                <w:sz w:val="20"/>
                <w:szCs w:val="20"/>
              </w:rPr>
            </w:pPr>
            <w:r w:rsidRPr="00D16E58">
              <w:rPr>
                <w:sz w:val="20"/>
                <w:szCs w:val="20"/>
              </w:rPr>
              <w:t>Working as part of a team</w:t>
            </w:r>
            <w:r w:rsidR="00EE6F61">
              <w:rPr>
                <w:sz w:val="20"/>
                <w:szCs w:val="20"/>
              </w:rPr>
              <w:t xml:space="preserve">, </w:t>
            </w:r>
            <w:r w:rsidRPr="00D16E58">
              <w:rPr>
                <w:sz w:val="20"/>
                <w:szCs w:val="20"/>
              </w:rPr>
              <w:t>Working on own initiative</w:t>
            </w:r>
          </w:p>
        </w:tc>
        <w:tc>
          <w:tcPr>
            <w:tcW w:w="3202" w:type="dxa"/>
          </w:tcPr>
          <w:p w:rsidR="00443226" w:rsidRDefault="00443226" w:rsidP="00EB3D1D">
            <w:pPr>
              <w:rPr>
                <w:sz w:val="20"/>
                <w:szCs w:val="20"/>
              </w:rPr>
            </w:pPr>
            <w:r w:rsidRPr="00D16E58">
              <w:rPr>
                <w:sz w:val="20"/>
                <w:szCs w:val="20"/>
              </w:rPr>
              <w:t>Advocating and assisting</w:t>
            </w:r>
            <w:r w:rsidR="00525253">
              <w:rPr>
                <w:sz w:val="20"/>
                <w:szCs w:val="20"/>
              </w:rPr>
              <w:t xml:space="preserve"> </w:t>
            </w:r>
            <w:r w:rsidR="00131A6C">
              <w:rPr>
                <w:sz w:val="20"/>
                <w:szCs w:val="20"/>
              </w:rPr>
              <w:t>clients</w:t>
            </w:r>
            <w:r w:rsidRPr="00D16E58">
              <w:rPr>
                <w:sz w:val="20"/>
                <w:szCs w:val="20"/>
              </w:rPr>
              <w:t xml:space="preserve">  with issues with housing providers, landlords, mortgage lenders, statutory and voluntary agencies </w:t>
            </w:r>
          </w:p>
          <w:p w:rsidR="00EA3A65" w:rsidRDefault="00EA3A65" w:rsidP="00EB3D1D">
            <w:pPr>
              <w:rPr>
                <w:sz w:val="20"/>
                <w:szCs w:val="20"/>
              </w:rPr>
            </w:pPr>
          </w:p>
          <w:p w:rsidR="00443226" w:rsidRDefault="00EA3A65" w:rsidP="00EB3D1D">
            <w:pPr>
              <w:rPr>
                <w:sz w:val="20"/>
                <w:szCs w:val="20"/>
              </w:rPr>
            </w:pPr>
            <w:r>
              <w:rPr>
                <w:sz w:val="20"/>
                <w:szCs w:val="20"/>
              </w:rPr>
              <w:t>Civil Legal Aid experience</w:t>
            </w:r>
          </w:p>
          <w:p w:rsidR="00EA3A65" w:rsidRDefault="00EA3A65" w:rsidP="00EB3D1D">
            <w:pPr>
              <w:rPr>
                <w:sz w:val="20"/>
                <w:szCs w:val="20"/>
              </w:rPr>
            </w:pPr>
            <w:r>
              <w:rPr>
                <w:sz w:val="20"/>
                <w:szCs w:val="20"/>
              </w:rPr>
              <w:t>Advice and Assistance experience</w:t>
            </w:r>
          </w:p>
          <w:p w:rsidR="00443226" w:rsidRDefault="00443226" w:rsidP="00EB3D1D">
            <w:pPr>
              <w:rPr>
                <w:sz w:val="20"/>
                <w:szCs w:val="20"/>
              </w:rPr>
            </w:pPr>
          </w:p>
          <w:p w:rsidR="00443226" w:rsidRDefault="00443226" w:rsidP="00EB3D1D">
            <w:pPr>
              <w:rPr>
                <w:sz w:val="20"/>
                <w:szCs w:val="20"/>
              </w:rPr>
            </w:pPr>
            <w:r>
              <w:rPr>
                <w:sz w:val="20"/>
                <w:szCs w:val="20"/>
              </w:rPr>
              <w:t>Project Development</w:t>
            </w:r>
          </w:p>
          <w:p w:rsidR="00443226" w:rsidRDefault="00443226" w:rsidP="00EB3D1D">
            <w:pPr>
              <w:rPr>
                <w:sz w:val="20"/>
                <w:szCs w:val="20"/>
              </w:rPr>
            </w:pPr>
          </w:p>
          <w:p w:rsidR="00443226" w:rsidRDefault="00443226" w:rsidP="00EB3D1D">
            <w:pPr>
              <w:rPr>
                <w:sz w:val="20"/>
                <w:szCs w:val="20"/>
              </w:rPr>
            </w:pPr>
            <w:r>
              <w:rPr>
                <w:sz w:val="20"/>
                <w:szCs w:val="20"/>
              </w:rPr>
              <w:t>Campaign work around, equality, discrimination, social justice and human rights</w:t>
            </w:r>
          </w:p>
          <w:p w:rsidR="00924197" w:rsidRDefault="00924197" w:rsidP="00EB3D1D">
            <w:pPr>
              <w:rPr>
                <w:sz w:val="20"/>
                <w:szCs w:val="20"/>
              </w:rPr>
            </w:pPr>
          </w:p>
          <w:p w:rsidR="00EA3A65" w:rsidRDefault="00EA3A65" w:rsidP="00EB3D1D">
            <w:pPr>
              <w:rPr>
                <w:sz w:val="20"/>
                <w:szCs w:val="20"/>
              </w:rPr>
            </w:pPr>
            <w:r>
              <w:rPr>
                <w:sz w:val="20"/>
                <w:szCs w:val="20"/>
              </w:rPr>
              <w:t>Practical use of Case management system.</w:t>
            </w:r>
          </w:p>
          <w:p w:rsidR="00EA3A65" w:rsidRDefault="00EA3A65" w:rsidP="00EB3D1D">
            <w:pPr>
              <w:rPr>
                <w:sz w:val="20"/>
                <w:szCs w:val="20"/>
              </w:rPr>
            </w:pPr>
          </w:p>
          <w:p w:rsidR="00EA3A65" w:rsidRDefault="00EA3A65" w:rsidP="00EB3D1D">
            <w:pPr>
              <w:rPr>
                <w:sz w:val="20"/>
                <w:szCs w:val="20"/>
              </w:rPr>
            </w:pPr>
            <w:r>
              <w:rPr>
                <w:sz w:val="20"/>
                <w:szCs w:val="20"/>
              </w:rPr>
              <w:t>Using Westlaw and Practical law</w:t>
            </w:r>
          </w:p>
          <w:p w:rsidR="00EA3A65" w:rsidRDefault="00EA3A65" w:rsidP="00EB3D1D">
            <w:pPr>
              <w:rPr>
                <w:sz w:val="20"/>
                <w:szCs w:val="20"/>
              </w:rPr>
            </w:pPr>
          </w:p>
          <w:p w:rsidR="00EA3A65" w:rsidRDefault="00EA3A65" w:rsidP="00EB3D1D">
            <w:pPr>
              <w:rPr>
                <w:sz w:val="20"/>
                <w:szCs w:val="20"/>
              </w:rPr>
            </w:pPr>
            <w:r>
              <w:rPr>
                <w:sz w:val="20"/>
                <w:szCs w:val="20"/>
              </w:rPr>
              <w:t xml:space="preserve">Guardianships and Powers of Attorney </w:t>
            </w:r>
          </w:p>
          <w:p w:rsidR="00EA3A65" w:rsidRPr="00D16E58" w:rsidRDefault="00EA3A65" w:rsidP="00EB3D1D">
            <w:pPr>
              <w:rPr>
                <w:sz w:val="20"/>
                <w:szCs w:val="20"/>
              </w:rPr>
            </w:pPr>
          </w:p>
          <w:p w:rsidR="00443226" w:rsidRPr="00D16E58" w:rsidRDefault="00443226" w:rsidP="00EB3D1D">
            <w:pPr>
              <w:rPr>
                <w:sz w:val="20"/>
                <w:szCs w:val="20"/>
              </w:rPr>
            </w:pPr>
          </w:p>
        </w:tc>
      </w:tr>
      <w:tr w:rsidR="00443226" w:rsidTr="00EB3D1D">
        <w:tc>
          <w:tcPr>
            <w:tcW w:w="2860" w:type="dxa"/>
          </w:tcPr>
          <w:p w:rsidR="00443226" w:rsidRPr="00D16E58" w:rsidRDefault="00443226" w:rsidP="00EB3D1D">
            <w:pPr>
              <w:rPr>
                <w:sz w:val="20"/>
                <w:szCs w:val="20"/>
              </w:rPr>
            </w:pPr>
            <w:r w:rsidRPr="00D16E58">
              <w:rPr>
                <w:sz w:val="20"/>
                <w:szCs w:val="20"/>
              </w:rPr>
              <w:t>Knowledge and understanding</w:t>
            </w:r>
          </w:p>
        </w:tc>
        <w:tc>
          <w:tcPr>
            <w:tcW w:w="3180" w:type="dxa"/>
          </w:tcPr>
          <w:p w:rsidR="00443226" w:rsidRDefault="00443226" w:rsidP="00EB3D1D">
            <w:pPr>
              <w:rPr>
                <w:sz w:val="20"/>
                <w:szCs w:val="20"/>
              </w:rPr>
            </w:pPr>
            <w:r w:rsidRPr="00D16E58">
              <w:rPr>
                <w:sz w:val="20"/>
                <w:szCs w:val="20"/>
              </w:rPr>
              <w:t>Homelessness and people affected by homelessness</w:t>
            </w:r>
          </w:p>
          <w:p w:rsidR="00443226" w:rsidRDefault="00443226" w:rsidP="00EB3D1D">
            <w:pPr>
              <w:rPr>
                <w:sz w:val="20"/>
                <w:szCs w:val="20"/>
              </w:rPr>
            </w:pPr>
          </w:p>
          <w:p w:rsidR="00322930" w:rsidRPr="00322930" w:rsidRDefault="00322930" w:rsidP="00322930">
            <w:pPr>
              <w:spacing w:after="200" w:line="276" w:lineRule="auto"/>
              <w:rPr>
                <w:sz w:val="20"/>
                <w:szCs w:val="20"/>
              </w:rPr>
            </w:pPr>
            <w:r w:rsidRPr="00322930">
              <w:rPr>
                <w:sz w:val="20"/>
                <w:szCs w:val="20"/>
              </w:rPr>
              <w:t>Homelessness and people affected by homelessness</w:t>
            </w:r>
          </w:p>
          <w:p w:rsidR="00322930" w:rsidRPr="00322930" w:rsidRDefault="00322930" w:rsidP="00322930">
            <w:pPr>
              <w:spacing w:after="200" w:line="276" w:lineRule="auto"/>
              <w:rPr>
                <w:sz w:val="20"/>
                <w:szCs w:val="20"/>
              </w:rPr>
            </w:pPr>
            <w:r w:rsidRPr="00322930">
              <w:rPr>
                <w:sz w:val="20"/>
                <w:szCs w:val="20"/>
              </w:rPr>
              <w:t>Current Glasgow City Council housing and homelessness policy</w:t>
            </w:r>
          </w:p>
          <w:p w:rsidR="00322930" w:rsidRDefault="00322930" w:rsidP="00322930">
            <w:pPr>
              <w:spacing w:after="200" w:line="276" w:lineRule="auto"/>
              <w:rPr>
                <w:sz w:val="20"/>
                <w:szCs w:val="20"/>
              </w:rPr>
            </w:pPr>
            <w:r w:rsidRPr="00322930">
              <w:rPr>
                <w:sz w:val="20"/>
                <w:szCs w:val="20"/>
              </w:rPr>
              <w:t>Domestic Abuse (Protection) (Scotland) Act 2021</w:t>
            </w:r>
          </w:p>
          <w:p w:rsidR="009831B1" w:rsidRDefault="009831B1" w:rsidP="009831B1">
            <w:pPr>
              <w:rPr>
                <w:sz w:val="20"/>
                <w:szCs w:val="20"/>
              </w:rPr>
            </w:pPr>
            <w:r>
              <w:rPr>
                <w:sz w:val="20"/>
                <w:szCs w:val="20"/>
              </w:rPr>
              <w:t>Equality Act 2010</w:t>
            </w:r>
          </w:p>
          <w:p w:rsidR="009831B1" w:rsidRDefault="009831B1" w:rsidP="00322930">
            <w:pPr>
              <w:rPr>
                <w:sz w:val="20"/>
                <w:szCs w:val="20"/>
              </w:rPr>
            </w:pPr>
          </w:p>
          <w:p w:rsidR="00443226" w:rsidRPr="00D16E58" w:rsidRDefault="00322930" w:rsidP="00322930">
            <w:pPr>
              <w:rPr>
                <w:sz w:val="20"/>
                <w:szCs w:val="20"/>
              </w:rPr>
            </w:pPr>
            <w:r w:rsidRPr="00322930">
              <w:rPr>
                <w:sz w:val="20"/>
                <w:szCs w:val="20"/>
              </w:rPr>
              <w:t>Child protection legislation &amp;</w:t>
            </w:r>
            <w:r w:rsidR="008F7351">
              <w:rPr>
                <w:sz w:val="20"/>
                <w:szCs w:val="20"/>
              </w:rPr>
              <w:t xml:space="preserve"> </w:t>
            </w:r>
            <w:r w:rsidRPr="00322930">
              <w:rPr>
                <w:sz w:val="20"/>
                <w:szCs w:val="20"/>
              </w:rPr>
              <w:t>duties including GIRFEC</w:t>
            </w:r>
          </w:p>
        </w:tc>
        <w:tc>
          <w:tcPr>
            <w:tcW w:w="3202" w:type="dxa"/>
          </w:tcPr>
          <w:p w:rsidR="00443226" w:rsidRDefault="00443226" w:rsidP="00EB3D1D">
            <w:pPr>
              <w:rPr>
                <w:sz w:val="20"/>
                <w:szCs w:val="20"/>
              </w:rPr>
            </w:pPr>
            <w:r>
              <w:rPr>
                <w:sz w:val="20"/>
                <w:szCs w:val="20"/>
              </w:rPr>
              <w:t xml:space="preserve">Current </w:t>
            </w:r>
            <w:r w:rsidRPr="00D16E58">
              <w:rPr>
                <w:sz w:val="20"/>
                <w:szCs w:val="20"/>
              </w:rPr>
              <w:t xml:space="preserve">Housing law, homelessness policy and practice &amp; prevention </w:t>
            </w:r>
            <w:r>
              <w:rPr>
                <w:sz w:val="20"/>
                <w:szCs w:val="20"/>
              </w:rPr>
              <w:t xml:space="preserve">&amp; </w:t>
            </w:r>
            <w:r w:rsidRPr="00D16E58">
              <w:rPr>
                <w:sz w:val="20"/>
                <w:szCs w:val="20"/>
              </w:rPr>
              <w:t>good practice</w:t>
            </w:r>
            <w:r>
              <w:rPr>
                <w:sz w:val="20"/>
                <w:szCs w:val="20"/>
              </w:rPr>
              <w:t xml:space="preserve"> protocols and procedures in Scotland &amp; UK</w:t>
            </w:r>
          </w:p>
          <w:p w:rsidR="00443226" w:rsidRDefault="00443226" w:rsidP="00EB3D1D">
            <w:pPr>
              <w:rPr>
                <w:sz w:val="20"/>
                <w:szCs w:val="20"/>
              </w:rPr>
            </w:pPr>
            <w:r>
              <w:rPr>
                <w:sz w:val="20"/>
                <w:szCs w:val="20"/>
              </w:rPr>
              <w:t>Current &amp; proposed private Rented Sector legislation &amp; Policy</w:t>
            </w:r>
          </w:p>
          <w:p w:rsidR="00EA3A65" w:rsidRDefault="00EA3A65" w:rsidP="00EB3D1D">
            <w:pPr>
              <w:rPr>
                <w:sz w:val="20"/>
                <w:szCs w:val="20"/>
              </w:rPr>
            </w:pPr>
          </w:p>
          <w:p w:rsidR="004866A4" w:rsidRDefault="004866A4" w:rsidP="00EB3D1D">
            <w:pPr>
              <w:rPr>
                <w:sz w:val="20"/>
                <w:szCs w:val="20"/>
              </w:rPr>
            </w:pPr>
            <w:r>
              <w:rPr>
                <w:sz w:val="20"/>
                <w:szCs w:val="20"/>
              </w:rPr>
              <w:t>Adults with incapacity policy legislation</w:t>
            </w:r>
            <w:r w:rsidR="00D32648">
              <w:rPr>
                <w:sz w:val="20"/>
                <w:szCs w:val="20"/>
              </w:rPr>
              <w:t xml:space="preserve"> &amp; duties</w:t>
            </w:r>
          </w:p>
          <w:p w:rsidR="004866A4" w:rsidRDefault="004866A4" w:rsidP="00EB3D1D">
            <w:pPr>
              <w:rPr>
                <w:sz w:val="20"/>
                <w:szCs w:val="20"/>
              </w:rPr>
            </w:pPr>
            <w:r>
              <w:rPr>
                <w:sz w:val="20"/>
                <w:szCs w:val="20"/>
              </w:rPr>
              <w:t>Child protection legislation</w:t>
            </w:r>
            <w:r w:rsidR="00D32648">
              <w:rPr>
                <w:sz w:val="20"/>
                <w:szCs w:val="20"/>
              </w:rPr>
              <w:t xml:space="preserve"> &amp;duties</w:t>
            </w:r>
            <w:r>
              <w:rPr>
                <w:sz w:val="20"/>
                <w:szCs w:val="20"/>
              </w:rPr>
              <w:t xml:space="preserve"> including GIRFEC</w:t>
            </w:r>
          </w:p>
          <w:p w:rsidR="00443226" w:rsidRPr="00D16E58" w:rsidRDefault="004866A4" w:rsidP="00EB3D1D">
            <w:pPr>
              <w:rPr>
                <w:sz w:val="20"/>
                <w:szCs w:val="20"/>
              </w:rPr>
            </w:pPr>
            <w:r>
              <w:rPr>
                <w:sz w:val="20"/>
                <w:szCs w:val="20"/>
              </w:rPr>
              <w:t>Relevant social work legislation affecting the client group(s)</w:t>
            </w:r>
          </w:p>
        </w:tc>
      </w:tr>
    </w:tbl>
    <w:p w:rsidR="00443226" w:rsidRDefault="00443226" w:rsidP="00443226">
      <w:pPr>
        <w:rPr>
          <w:b/>
          <w:u w:val="single"/>
        </w:rPr>
      </w:pPr>
    </w:p>
    <w:p w:rsidR="00336E3B" w:rsidRPr="00850F56" w:rsidRDefault="00336E3B" w:rsidP="00336E3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eastAsia="ヒラギノ角ゴ Pro W3"/>
          <w:color w:val="000000" w:themeColor="text1"/>
        </w:rPr>
      </w:pPr>
      <w:r w:rsidRPr="00850F56">
        <w:rPr>
          <w:rFonts w:eastAsia="ヒラギノ角ゴ Pro W3"/>
          <w:color w:val="000000" w:themeColor="text1"/>
        </w:rPr>
        <w:lastRenderedPageBreak/>
        <w:t xml:space="preserve">GLC has pioneered a co-ordinated and flexible, early intervention service which works in partnership with the local organisations and developed joint working initiatives with community, voluntary and statutory services to provide a personalised holistic service to clients who are under threat of homelessness.  </w:t>
      </w:r>
    </w:p>
    <w:p w:rsidR="00336E3B" w:rsidRPr="00850F56" w:rsidRDefault="00336E3B" w:rsidP="00336E3B">
      <w:pPr>
        <w:jc w:val="both"/>
        <w:rPr>
          <w:rFonts w:eastAsia="ヒラギノ角ゴ Pro W3"/>
          <w:color w:val="000000" w:themeColor="text1"/>
        </w:rPr>
      </w:pPr>
      <w:r w:rsidRPr="00850F56">
        <w:rPr>
          <w:rFonts w:eastAsia="ヒラギノ角ゴ Pro W3"/>
          <w:color w:val="000000" w:themeColor="text1"/>
        </w:rPr>
        <w:t xml:space="preserve">We have developed and established our Rights Hubs assertive outreach model of service delivery which provide a tailored service direct to client’s at the most appropriate point of contact by way of outreach surgeries based in organisations and agencies where vulnerable client attend and trust or will attend to present as homeless. </w:t>
      </w:r>
    </w:p>
    <w:p w:rsidR="00676D8A" w:rsidRDefault="00676D8A" w:rsidP="00336E3B">
      <w:pPr>
        <w:jc w:val="both"/>
      </w:pPr>
      <w:r>
        <w:t>Other relevant work comes through referral pathways from other organisation and from other staff and solicitors</w:t>
      </w:r>
    </w:p>
    <w:p w:rsidR="00322930" w:rsidRPr="00322930" w:rsidRDefault="00322930" w:rsidP="00322930">
      <w:pPr>
        <w:jc w:val="both"/>
      </w:pPr>
      <w:r w:rsidRPr="00322930">
        <w:t>Along with office-based work we provide several community Rights Hubs based across the city attended on a weekly rotational basis with other staff members</w:t>
      </w:r>
    </w:p>
    <w:p w:rsidR="00322930" w:rsidRPr="00322930" w:rsidRDefault="00322930" w:rsidP="00322930">
      <w:pPr>
        <w:jc w:val="both"/>
      </w:pPr>
      <w:r w:rsidRPr="00322930">
        <w:t>You will be working across GLC project</w:t>
      </w:r>
      <w:r w:rsidRPr="00322930">
        <w:rPr>
          <w:rFonts w:eastAsia="Times New Roman" w:cstheme="minorHAnsi"/>
        </w:rPr>
        <w:t xml:space="preserve"> providing outreach support and legal advice and representation for vulnerab</w:t>
      </w:r>
      <w:r w:rsidR="006102A6">
        <w:rPr>
          <w:rFonts w:eastAsia="Times New Roman" w:cstheme="minorHAnsi"/>
        </w:rPr>
        <w:t>le families</w:t>
      </w:r>
      <w:r w:rsidRPr="00322930">
        <w:rPr>
          <w:rFonts w:eastAsia="Times New Roman" w:cstheme="minorHAnsi"/>
        </w:rPr>
        <w:t>; Prevention of Homelessness Rights</w:t>
      </w:r>
      <w:r w:rsidR="006102A6">
        <w:rPr>
          <w:rFonts w:eastAsia="Times New Roman" w:cstheme="minorHAnsi"/>
        </w:rPr>
        <w:t xml:space="preserve">.   </w:t>
      </w:r>
      <w:r w:rsidRPr="00322930">
        <w:t>Other relevant work comes through referral pathways from other organisation and from other staff and solicitors.</w:t>
      </w:r>
    </w:p>
    <w:p w:rsidR="00336E3B" w:rsidRPr="00336E3B" w:rsidRDefault="00443226" w:rsidP="00336E3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eastAsia="ヒラギノ角ゴ Pro W3"/>
          <w:b/>
          <w:color w:val="000000" w:themeColor="text1"/>
          <w:u w:val="single"/>
        </w:rPr>
      </w:pPr>
      <w:r>
        <w:rPr>
          <w:rFonts w:eastAsia="ヒラギノ角ゴ Pro W3"/>
          <w:b/>
          <w:color w:val="000000" w:themeColor="text1"/>
          <w:u w:val="single"/>
        </w:rPr>
        <w:t xml:space="preserve">Job </w:t>
      </w:r>
      <w:r w:rsidR="00336E3B">
        <w:rPr>
          <w:rFonts w:eastAsia="ヒラギノ角ゴ Pro W3"/>
          <w:b/>
          <w:color w:val="000000" w:themeColor="text1"/>
          <w:u w:val="single"/>
        </w:rPr>
        <w:t>Description:</w:t>
      </w:r>
      <w:r w:rsidR="00336E3B" w:rsidRPr="0037054E">
        <w:rPr>
          <w:u w:val="single"/>
        </w:rPr>
        <w:t xml:space="preserve"> </w:t>
      </w:r>
      <w:r w:rsidR="00EA3A65">
        <w:rPr>
          <w:u w:val="single"/>
        </w:rPr>
        <w:t>Solicitor</w:t>
      </w:r>
      <w:r w:rsidR="00336E3B">
        <w:rPr>
          <w:b/>
          <w:u w:val="single"/>
        </w:rPr>
        <w:t>:</w:t>
      </w:r>
      <w:r w:rsidR="00336E3B">
        <w:t xml:space="preserve">  reporting to </w:t>
      </w:r>
      <w:r w:rsidR="006102A6">
        <w:t>Mike Dailly</w:t>
      </w:r>
      <w:r w:rsidR="00B0045E">
        <w:t xml:space="preserve">, </w:t>
      </w:r>
      <w:r w:rsidR="006102A6">
        <w:t>Principal Solicitor</w:t>
      </w:r>
      <w:r w:rsidR="00336E3B">
        <w:t xml:space="preserve"> </w:t>
      </w:r>
      <w:r w:rsidR="006102A6">
        <w:t>y</w:t>
      </w:r>
      <w:r w:rsidR="00B0045E">
        <w:t xml:space="preserve">ou will be expected to prepare and represent clients at Court or Tribunals. Challenge homelessness decisions, </w:t>
      </w:r>
      <w:r w:rsidR="009831B1">
        <w:t>knowledge</w:t>
      </w:r>
      <w:r w:rsidR="00B0045E">
        <w:t xml:space="preserve"> </w:t>
      </w:r>
      <w:r w:rsidR="009831B1">
        <w:t>of the</w:t>
      </w:r>
      <w:r w:rsidR="00B0045E">
        <w:t xml:space="preserve"> Equality Act 2010</w:t>
      </w:r>
      <w:r w:rsidR="003A41F1">
        <w:t xml:space="preserve"> to challenge decisions</w:t>
      </w:r>
      <w:r w:rsidR="00B0045E">
        <w:t xml:space="preserve"> and instruct opinion</w:t>
      </w:r>
      <w:r w:rsidR="008F7351">
        <w:t>s</w:t>
      </w:r>
      <w:r w:rsidR="00B0045E">
        <w:t xml:space="preserve"> and judicial reviews against Local Authorities and/or organisations.  </w:t>
      </w:r>
    </w:p>
    <w:p w:rsidR="00336E3B" w:rsidRDefault="00336E3B" w:rsidP="00336E3B">
      <w:pPr>
        <w:jc w:val="both"/>
      </w:pPr>
      <w:r>
        <w:t xml:space="preserve">Along with </w:t>
      </w:r>
      <w:r w:rsidRPr="009B79C8">
        <w:t>providing full and comprehensive</w:t>
      </w:r>
      <w:r w:rsidR="00B0045E">
        <w:t xml:space="preserve"> legal advice </w:t>
      </w:r>
      <w:r w:rsidRPr="009B79C8">
        <w:t xml:space="preserve">including </w:t>
      </w:r>
      <w:r w:rsidR="00B0045E">
        <w:t>r</w:t>
      </w:r>
      <w:r w:rsidRPr="009B79C8">
        <w:t>epresentation</w:t>
      </w:r>
      <w:r w:rsidR="00B0045E">
        <w:t xml:space="preserve"> in court and</w:t>
      </w:r>
      <w:r w:rsidRPr="009B79C8">
        <w:t xml:space="preserve"> tribunal</w:t>
      </w:r>
      <w:r w:rsidR="003A41F1">
        <w:t>s</w:t>
      </w:r>
      <w:r w:rsidRPr="009B79C8">
        <w:t xml:space="preserve"> representation at all levels,</w:t>
      </w:r>
      <w:r>
        <w:t xml:space="preserve"> will provide service users </w:t>
      </w:r>
      <w:r w:rsidR="00B0045E">
        <w:t xml:space="preserve">in </w:t>
      </w:r>
      <w:r w:rsidRPr="009B79C8">
        <w:t>housing and homelessness policy and law, working with vulnerable clients</w:t>
      </w:r>
      <w:r w:rsidR="00B0045E">
        <w:t>. You will have</w:t>
      </w:r>
      <w:r w:rsidRPr="009B79C8">
        <w:t xml:space="preserve"> </w:t>
      </w:r>
      <w:r w:rsidR="00B0045E">
        <w:t xml:space="preserve">clients in </w:t>
      </w:r>
      <w:r w:rsidRPr="009B79C8">
        <w:t>P</w:t>
      </w:r>
      <w:r w:rsidR="00B0045E">
        <w:t xml:space="preserve">rivate </w:t>
      </w:r>
      <w:r w:rsidRPr="009B79C8">
        <w:t>R</w:t>
      </w:r>
      <w:r w:rsidR="00B0045E">
        <w:t>ented accommodation, and social landlord Housing Association and rough sleeping.  Y</w:t>
      </w:r>
      <w:r>
        <w:t xml:space="preserve">ou will be </w:t>
      </w:r>
      <w:r>
        <w:rPr>
          <w:rFonts w:eastAsia="ヒラギノ角ゴ Pro W3"/>
          <w:color w:val="000000" w:themeColor="text1"/>
        </w:rPr>
        <w:t xml:space="preserve">working closely with the project coordinator, financial inclusion / capability officer and </w:t>
      </w:r>
      <w:r w:rsidR="003A41F1">
        <w:rPr>
          <w:rFonts w:eastAsia="ヒラギノ角ゴ Pro W3"/>
          <w:color w:val="000000" w:themeColor="text1"/>
        </w:rPr>
        <w:t xml:space="preserve">other </w:t>
      </w:r>
      <w:r>
        <w:rPr>
          <w:rFonts w:eastAsia="ヒラギノ角ゴ Pro W3"/>
          <w:color w:val="000000" w:themeColor="text1"/>
        </w:rPr>
        <w:t>solicitor</w:t>
      </w:r>
      <w:r w:rsidR="003A41F1">
        <w:rPr>
          <w:rFonts w:eastAsia="ヒラギノ角ゴ Pro W3"/>
          <w:color w:val="000000" w:themeColor="text1"/>
        </w:rPr>
        <w:t>s</w:t>
      </w:r>
      <w:r>
        <w:rPr>
          <w:rFonts w:eastAsia="ヒラギノ角ゴ Pro W3"/>
          <w:color w:val="000000" w:themeColor="text1"/>
        </w:rPr>
        <w:t xml:space="preserve"> to provide vulnerable </w:t>
      </w:r>
      <w:r w:rsidR="003A41F1">
        <w:rPr>
          <w:rFonts w:eastAsia="ヒラギノ角ゴ Pro W3"/>
          <w:color w:val="000000" w:themeColor="text1"/>
        </w:rPr>
        <w:t>women</w:t>
      </w:r>
      <w:r>
        <w:rPr>
          <w:rFonts w:eastAsia="ヒラギノ角ゴ Pro W3"/>
          <w:color w:val="000000" w:themeColor="text1"/>
        </w:rPr>
        <w:t xml:space="preserve">  affected by homelessness and Govan Law Centre clients with </w:t>
      </w:r>
      <w:r w:rsidR="003A41F1">
        <w:rPr>
          <w:rFonts w:eastAsia="ヒラギノ角ゴ Pro W3"/>
          <w:color w:val="000000" w:themeColor="text1"/>
        </w:rPr>
        <w:t xml:space="preserve">legal advice and assistance. </w:t>
      </w:r>
    </w:p>
    <w:p w:rsidR="00336E3B" w:rsidRDefault="00336E3B" w:rsidP="00336E3B">
      <w:pPr>
        <w:jc w:val="both"/>
      </w:pPr>
      <w:r>
        <w:t>The post entails the completion of Legal Aid applications where appropriate</w:t>
      </w:r>
    </w:p>
    <w:p w:rsidR="00EE6F61" w:rsidRDefault="00443226" w:rsidP="0044322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eastAsia="ヒラギノ角ゴ Pro W3"/>
          <w:color w:val="000000" w:themeColor="text1"/>
        </w:rPr>
      </w:pPr>
      <w:r>
        <w:rPr>
          <w:rFonts w:eastAsia="ヒラギノ角ゴ Pro W3"/>
          <w:color w:val="000000" w:themeColor="text1"/>
        </w:rPr>
        <w:t xml:space="preserve">You will be part of an established team of caseworkers and solicitors providing free, independent and confidential service for the client. </w:t>
      </w:r>
    </w:p>
    <w:p w:rsidR="00443226" w:rsidRDefault="00443226" w:rsidP="0044322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eastAsia="ヒラギノ角ゴ Pro W3"/>
          <w:color w:val="000000" w:themeColor="text1"/>
        </w:rPr>
      </w:pPr>
      <w:r>
        <w:rPr>
          <w:rFonts w:eastAsia="ヒラギノ角ゴ Pro W3"/>
          <w:color w:val="000000" w:themeColor="text1"/>
        </w:rPr>
        <w:t xml:space="preserve">The post involves Joint and partnership working with other organisations and agencies and involves challenging decisions of other organisations and agencies on behalf of the client using the law, legal processes and policy to do it.  </w:t>
      </w:r>
    </w:p>
    <w:p w:rsidR="00443226" w:rsidRDefault="00443226" w:rsidP="0044322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eastAsia="ヒラギノ角ゴ Pro W3"/>
          <w:color w:val="000000" w:themeColor="text1"/>
        </w:rPr>
      </w:pPr>
      <w:r>
        <w:rPr>
          <w:rFonts w:eastAsia="ヒラギノ角ゴ Pro W3"/>
          <w:color w:val="000000" w:themeColor="text1"/>
        </w:rPr>
        <w:t>In terms of working for the client, and with regard to wider society, a strong sense of social justice and legal and human rights for the aforementioned issues is essential for the post.  Govan law Centre is also a ‘campaigning’ organisation which seeks to influence political and policy change for the benefit of our clients and wider society</w:t>
      </w:r>
    </w:p>
    <w:p w:rsidR="00443226" w:rsidRPr="008F7351" w:rsidRDefault="00C139E0" w:rsidP="008F735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eastAsia="ヒラギノ角ゴ Pro W3"/>
          <w:color w:val="000000" w:themeColor="text1"/>
        </w:rPr>
      </w:pPr>
      <w:r>
        <w:rPr>
          <w:rFonts w:eastAsia="ヒラギノ角ゴ Pro W3"/>
          <w:color w:val="000000" w:themeColor="text1"/>
        </w:rPr>
        <w:t xml:space="preserve">There is a </w:t>
      </w:r>
      <w:r w:rsidR="00131A6C">
        <w:rPr>
          <w:rFonts w:eastAsia="ヒラギノ角ゴ Pro W3"/>
          <w:color w:val="000000" w:themeColor="text1"/>
        </w:rPr>
        <w:t>4-month</w:t>
      </w:r>
      <w:r>
        <w:rPr>
          <w:rFonts w:eastAsia="ヒラギノ角ゴ Pro W3"/>
          <w:color w:val="000000" w:themeColor="text1"/>
        </w:rPr>
        <w:t xml:space="preserve"> probationary period in accordance with Govan Law Centre HR policy</w:t>
      </w:r>
      <w:r w:rsidR="008F7351">
        <w:rPr>
          <w:rFonts w:eastAsia="ヒラギノ角ゴ Pro W3"/>
          <w:color w:val="000000" w:themeColor="text1"/>
        </w:rPr>
        <w:t>.</w:t>
      </w:r>
      <w:bookmarkStart w:id="0" w:name="_GoBack"/>
      <w:bookmarkEnd w:id="0"/>
    </w:p>
    <w:sectPr w:rsidR="00443226" w:rsidRPr="008F73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38F" w:rsidRDefault="00E2538F" w:rsidP="00443226">
      <w:pPr>
        <w:spacing w:after="0" w:line="240" w:lineRule="auto"/>
      </w:pPr>
      <w:r>
        <w:separator/>
      </w:r>
    </w:p>
  </w:endnote>
  <w:endnote w:type="continuationSeparator" w:id="0">
    <w:p w:rsidR="00E2538F" w:rsidRDefault="00E2538F" w:rsidP="00443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38F" w:rsidRDefault="00E2538F" w:rsidP="00443226">
      <w:pPr>
        <w:spacing w:after="0" w:line="240" w:lineRule="auto"/>
      </w:pPr>
      <w:r>
        <w:separator/>
      </w:r>
    </w:p>
  </w:footnote>
  <w:footnote w:type="continuationSeparator" w:id="0">
    <w:p w:rsidR="00E2538F" w:rsidRDefault="00E2538F" w:rsidP="004432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26"/>
    <w:rsid w:val="000631A8"/>
    <w:rsid w:val="000B29E0"/>
    <w:rsid w:val="00110E60"/>
    <w:rsid w:val="001227DB"/>
    <w:rsid w:val="00131A6C"/>
    <w:rsid w:val="00136EF0"/>
    <w:rsid w:val="0019588C"/>
    <w:rsid w:val="00322930"/>
    <w:rsid w:val="00336E3B"/>
    <w:rsid w:val="003A41F1"/>
    <w:rsid w:val="003F574F"/>
    <w:rsid w:val="00404F2B"/>
    <w:rsid w:val="00434B83"/>
    <w:rsid w:val="00443226"/>
    <w:rsid w:val="004866A4"/>
    <w:rsid w:val="004D371C"/>
    <w:rsid w:val="00525253"/>
    <w:rsid w:val="005E589D"/>
    <w:rsid w:val="006102A6"/>
    <w:rsid w:val="00676D8A"/>
    <w:rsid w:val="00772CE2"/>
    <w:rsid w:val="00795815"/>
    <w:rsid w:val="008F7351"/>
    <w:rsid w:val="00924197"/>
    <w:rsid w:val="009831B1"/>
    <w:rsid w:val="00AB675D"/>
    <w:rsid w:val="00B0045E"/>
    <w:rsid w:val="00B645DE"/>
    <w:rsid w:val="00BC6370"/>
    <w:rsid w:val="00C04A0E"/>
    <w:rsid w:val="00C139E0"/>
    <w:rsid w:val="00D32648"/>
    <w:rsid w:val="00E2538F"/>
    <w:rsid w:val="00E50EBD"/>
    <w:rsid w:val="00E610C5"/>
    <w:rsid w:val="00EA3A65"/>
    <w:rsid w:val="00EB3D1D"/>
    <w:rsid w:val="00EE6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6C93C"/>
  <w15:docId w15:val="{FC575DF3-E818-453B-BC88-74AF8922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322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2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226"/>
  </w:style>
  <w:style w:type="paragraph" w:styleId="Footer">
    <w:name w:val="footer"/>
    <w:basedOn w:val="Normal"/>
    <w:link w:val="FooterChar"/>
    <w:uiPriority w:val="99"/>
    <w:unhideWhenUsed/>
    <w:rsid w:val="004432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226"/>
  </w:style>
  <w:style w:type="paragraph" w:styleId="BalloonText">
    <w:name w:val="Balloon Text"/>
    <w:basedOn w:val="Normal"/>
    <w:link w:val="BalloonTextChar"/>
    <w:uiPriority w:val="99"/>
    <w:semiHidden/>
    <w:unhideWhenUsed/>
    <w:rsid w:val="00443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226"/>
    <w:rPr>
      <w:rFonts w:ascii="Tahoma" w:hAnsi="Tahoma" w:cs="Tahoma"/>
      <w:sz w:val="16"/>
      <w:szCs w:val="16"/>
    </w:rPr>
  </w:style>
  <w:style w:type="table" w:styleId="TableGrid">
    <w:name w:val="Table Grid"/>
    <w:basedOn w:val="TableNormal"/>
    <w:uiPriority w:val="59"/>
    <w:rsid w:val="0044322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7002">
      <w:bodyDiv w:val="1"/>
      <w:marLeft w:val="0"/>
      <w:marRight w:val="0"/>
      <w:marTop w:val="0"/>
      <w:marBottom w:val="0"/>
      <w:divBdr>
        <w:top w:val="none" w:sz="0" w:space="0" w:color="auto"/>
        <w:left w:val="none" w:sz="0" w:space="0" w:color="auto"/>
        <w:bottom w:val="none" w:sz="0" w:space="0" w:color="auto"/>
        <w:right w:val="none" w:sz="0" w:space="0" w:color="auto"/>
      </w:divBdr>
    </w:div>
    <w:div w:id="13699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Sharp</dc:creator>
  <cp:lastModifiedBy>Mike Dailly</cp:lastModifiedBy>
  <cp:revision>2</cp:revision>
  <cp:lastPrinted>2016-06-09T13:05:00Z</cp:lastPrinted>
  <dcterms:created xsi:type="dcterms:W3CDTF">2026-08-24T06:58:00Z</dcterms:created>
  <dcterms:modified xsi:type="dcterms:W3CDTF">2026-08-24T06:58:00Z</dcterms:modified>
</cp:coreProperties>
</file>